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21" w:rsidRDefault="00EF1B21" w:rsidP="00EF1B21">
      <w:pPr>
        <w:tabs>
          <w:tab w:val="left" w:pos="980"/>
        </w:tabs>
        <w:rPr>
          <w:b/>
          <w:sz w:val="28"/>
          <w:szCs w:val="28"/>
          <w:u w:val="single"/>
        </w:rPr>
      </w:pPr>
      <w:r w:rsidRPr="00EF1B21">
        <w:rPr>
          <w:b/>
          <w:sz w:val="28"/>
          <w:szCs w:val="28"/>
          <w:u w:val="single"/>
        </w:rPr>
        <w:t xml:space="preserve">Key Web Page Formats &amp; Conventions </w:t>
      </w:r>
      <w:r>
        <w:rPr>
          <w:b/>
          <w:sz w:val="28"/>
          <w:szCs w:val="28"/>
          <w:u w:val="single"/>
        </w:rPr>
        <w:t>when creating web sites</w:t>
      </w:r>
    </w:p>
    <w:p w:rsidR="00EF1B21" w:rsidRPr="00EF1B21" w:rsidRDefault="00EF1B21" w:rsidP="00EF1B21">
      <w:pPr>
        <w:tabs>
          <w:tab w:val="left" w:pos="980"/>
        </w:tabs>
        <w:rPr>
          <w:b/>
          <w:sz w:val="28"/>
          <w:szCs w:val="28"/>
          <w:u w:val="single"/>
        </w:rPr>
      </w:pP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Logo on home page is repeated throughout the site for consistency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 xml:space="preserve">Maximum of four </w:t>
      </w:r>
      <w:proofErr w:type="spellStart"/>
      <w:r w:rsidRPr="00EF1B21">
        <w:t>colours</w:t>
      </w:r>
      <w:proofErr w:type="spellEnd"/>
      <w:r w:rsidRPr="00EF1B21">
        <w:t xml:space="preserve"> used with </w:t>
      </w:r>
      <w:proofErr w:type="spellStart"/>
      <w:r w:rsidRPr="00EF1B21">
        <w:t>colour</w:t>
      </w:r>
      <w:proofErr w:type="spellEnd"/>
      <w:r w:rsidRPr="00EF1B21">
        <w:t xml:space="preserve"> scheme repeated throughout the site for consistency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White background is popular – i.e., use of ‘white space’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 xml:space="preserve">Sans serif </w:t>
      </w:r>
      <w:proofErr w:type="gramStart"/>
      <w:r w:rsidRPr="00EF1B21">
        <w:t xml:space="preserve">font </w:t>
      </w:r>
      <w:r>
        <w:t>are</w:t>
      </w:r>
      <w:proofErr w:type="gramEnd"/>
      <w:r>
        <w:t xml:space="preserve"> easier to read when using screen based equipment.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Text is usually left aligned or centered for effect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Avoid italics; use different font sizes for headings and emphasis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Avoid use of all capitals and underscore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 xml:space="preserve">Dark </w:t>
      </w:r>
      <w:proofErr w:type="spellStart"/>
      <w:r w:rsidRPr="00EF1B21">
        <w:t>colour</w:t>
      </w:r>
      <w:proofErr w:type="spellEnd"/>
      <w:r w:rsidRPr="00EF1B21">
        <w:t xml:space="preserve"> for text (usually black)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Avoid text on blue background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 xml:space="preserve">Avoid red and green together for </w:t>
      </w:r>
      <w:proofErr w:type="spellStart"/>
      <w:r w:rsidRPr="00EF1B21">
        <w:t>colour</w:t>
      </w:r>
      <w:proofErr w:type="spellEnd"/>
      <w:r w:rsidRPr="00EF1B21">
        <w:t>-blind people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Short lines of 10-12 words (60 characters)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Paragraphs are usually 4-8 lines in length</w:t>
      </w:r>
    </w:p>
    <w:p w:rsidR="00EF1B21" w:rsidRPr="00EF1B21" w:rsidRDefault="00EF1B21" w:rsidP="00EF1B21">
      <w:pPr>
        <w:numPr>
          <w:ilvl w:val="0"/>
          <w:numId w:val="1"/>
        </w:numPr>
      </w:pPr>
      <w:r w:rsidRPr="00EF1B21">
        <w:t>Each page is not excessively long and is not wider than the screen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Tables have been used appropriately to place page elements in position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Use arrow margins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 xml:space="preserve">Home page should include a brief introduction to </w:t>
      </w:r>
      <w:proofErr w:type="spellStart"/>
      <w:r w:rsidRPr="00EF1B21">
        <w:t>organisation</w:t>
      </w:r>
      <w:proofErr w:type="spellEnd"/>
      <w:r w:rsidRPr="00EF1B21">
        <w:t xml:space="preserve"> which conveys the purpose of the site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Have a clear navigational pathway; use a menu bar or directional arrows or words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Use graphics to enhance meaning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Include appropriate name for pages including home page</w:t>
      </w:r>
    </w:p>
    <w:p w:rsidR="00EF1B21" w:rsidRPr="00EF1B21" w:rsidRDefault="00EF1B21" w:rsidP="00EF1B21">
      <w:pPr>
        <w:numPr>
          <w:ilvl w:val="0"/>
          <w:numId w:val="1"/>
        </w:numPr>
        <w:tabs>
          <w:tab w:val="left" w:pos="980"/>
        </w:tabs>
      </w:pPr>
      <w:r w:rsidRPr="00EF1B21">
        <w:t>Ensure each page has a title.</w:t>
      </w:r>
    </w:p>
    <w:p w:rsidR="00EF1B21" w:rsidRPr="00EF1B21" w:rsidRDefault="00EF1B21" w:rsidP="00EF1B21">
      <w:pPr>
        <w:tabs>
          <w:tab w:val="left" w:pos="980"/>
        </w:tabs>
        <w:rPr>
          <w:u w:val="single"/>
        </w:rPr>
      </w:pPr>
    </w:p>
    <w:p w:rsidR="00EF1B21" w:rsidRPr="00EF1B21" w:rsidRDefault="00EF1B21" w:rsidP="00EF1B21">
      <w:pPr>
        <w:tabs>
          <w:tab w:val="left" w:pos="980"/>
        </w:tabs>
        <w:rPr>
          <w:u w:val="single"/>
        </w:rPr>
      </w:pPr>
      <w:r w:rsidRPr="00EF1B21">
        <w:rPr>
          <w:u w:val="single"/>
        </w:rPr>
        <w:t>Key Web Page Formats &amp; Conventions relating to authorship are:</w:t>
      </w:r>
    </w:p>
    <w:p w:rsidR="00EF1B21" w:rsidRPr="00EF1B21" w:rsidRDefault="00EF1B21" w:rsidP="00EF1B21">
      <w:pPr>
        <w:numPr>
          <w:ilvl w:val="0"/>
          <w:numId w:val="2"/>
        </w:numPr>
        <w:tabs>
          <w:tab w:val="left" w:pos="980"/>
        </w:tabs>
      </w:pPr>
      <w:r w:rsidRPr="00EF1B21">
        <w:t>Date of development</w:t>
      </w:r>
    </w:p>
    <w:p w:rsidR="00EF1B21" w:rsidRPr="00EF1B21" w:rsidRDefault="00EF1B21" w:rsidP="00EF1B21">
      <w:pPr>
        <w:numPr>
          <w:ilvl w:val="0"/>
          <w:numId w:val="2"/>
        </w:numPr>
        <w:tabs>
          <w:tab w:val="left" w:pos="980"/>
        </w:tabs>
      </w:pPr>
      <w:r w:rsidRPr="00EF1B21">
        <w:t>Date of last revision</w:t>
      </w:r>
    </w:p>
    <w:p w:rsidR="00EF1B21" w:rsidRPr="00EF1B21" w:rsidRDefault="00EF1B21" w:rsidP="00EF1B21">
      <w:pPr>
        <w:numPr>
          <w:ilvl w:val="0"/>
          <w:numId w:val="2"/>
        </w:numPr>
        <w:tabs>
          <w:tab w:val="left" w:pos="980"/>
        </w:tabs>
      </w:pPr>
      <w:r w:rsidRPr="00EF1B21">
        <w:t>Signature - author’s name</w:t>
      </w:r>
    </w:p>
    <w:p w:rsidR="00EF1B21" w:rsidRPr="00EF1B21" w:rsidRDefault="00EF1B21" w:rsidP="00EF1B21">
      <w:pPr>
        <w:numPr>
          <w:ilvl w:val="0"/>
          <w:numId w:val="2"/>
        </w:numPr>
        <w:tabs>
          <w:tab w:val="left" w:pos="980"/>
        </w:tabs>
      </w:pPr>
      <w:r w:rsidRPr="00EF1B21">
        <w:t>Contact details - e-mail address</w:t>
      </w:r>
    </w:p>
    <w:p w:rsidR="00EF1B21" w:rsidRPr="00EF1B21" w:rsidRDefault="00EF1B21" w:rsidP="00EF1B21">
      <w:pPr>
        <w:tabs>
          <w:tab w:val="left" w:pos="980"/>
        </w:tabs>
        <w:rPr>
          <w:u w:val="single"/>
        </w:rPr>
      </w:pPr>
    </w:p>
    <w:p w:rsidR="00EF1B21" w:rsidRPr="00EF1B21" w:rsidRDefault="00EF1B21" w:rsidP="00EF1B21">
      <w:pPr>
        <w:tabs>
          <w:tab w:val="left" w:pos="980"/>
        </w:tabs>
        <w:rPr>
          <w:u w:val="single"/>
        </w:rPr>
      </w:pPr>
      <w:r w:rsidRPr="00EF1B21">
        <w:rPr>
          <w:u w:val="single"/>
        </w:rPr>
        <w:t>Other</w:t>
      </w:r>
    </w:p>
    <w:p w:rsidR="00EF1B21" w:rsidRPr="00EF1B21" w:rsidRDefault="00EF1B21" w:rsidP="00EF1B21">
      <w:r>
        <w:t xml:space="preserve">Ensure </w:t>
      </w:r>
      <w:r w:rsidRPr="00EF1B21">
        <w:t>Image file sizes are suitable for slow Internet connections</w:t>
      </w:r>
    </w:p>
    <w:p w:rsidR="006036AF" w:rsidRPr="00EF1B21" w:rsidRDefault="006036AF"/>
    <w:sectPr w:rsidR="006036AF" w:rsidRPr="00EF1B21" w:rsidSect="00603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B1A71"/>
    <w:multiLevelType w:val="multilevel"/>
    <w:tmpl w:val="0C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37173082"/>
    <w:multiLevelType w:val="multilevel"/>
    <w:tmpl w:val="0C0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90049"/>
    <w:rsid w:val="006036AF"/>
    <w:rsid w:val="00690049"/>
    <w:rsid w:val="00EF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2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ST Columba's College LTD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2</cp:revision>
  <dcterms:created xsi:type="dcterms:W3CDTF">2009-05-28T10:00:00Z</dcterms:created>
  <dcterms:modified xsi:type="dcterms:W3CDTF">2009-05-28T10:00:00Z</dcterms:modified>
</cp:coreProperties>
</file>